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F1306" w14:textId="2EE4101D" w:rsidR="00FA0561" w:rsidRDefault="00D1124D" w:rsidP="00D1124D">
      <w:pPr>
        <w:spacing w:after="0"/>
        <w:jc w:val="center"/>
        <w:rPr>
          <w:rFonts w:ascii="Times New Roman" w:hAnsi="Times New Roman" w:cs="Times New Roman"/>
          <w:sz w:val="28"/>
          <w:szCs w:val="28"/>
        </w:rPr>
      </w:pPr>
      <w:r>
        <w:rPr>
          <w:rFonts w:ascii="Times New Roman" w:hAnsi="Times New Roman" w:cs="Times New Roman"/>
          <w:sz w:val="28"/>
          <w:szCs w:val="28"/>
        </w:rPr>
        <w:t>SHREWSBURY BOROUGH PLANNING COMMISSION</w:t>
      </w:r>
    </w:p>
    <w:p w14:paraId="7E4AE320" w14:textId="19F8447A" w:rsidR="00D1124D" w:rsidRDefault="00D1124D" w:rsidP="00D1124D">
      <w:pPr>
        <w:spacing w:after="0"/>
        <w:rPr>
          <w:rFonts w:ascii="Times New Roman" w:hAnsi="Times New Roman" w:cs="Times New Roman"/>
          <w:sz w:val="28"/>
          <w:szCs w:val="28"/>
        </w:rPr>
      </w:pPr>
    </w:p>
    <w:p w14:paraId="6467CDEA" w14:textId="6C24A17D"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Regular Meeting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9E2A2C">
        <w:rPr>
          <w:rFonts w:ascii="Times New Roman" w:hAnsi="Times New Roman" w:cs="Times New Roman"/>
          <w:sz w:val="28"/>
          <w:szCs w:val="28"/>
        </w:rPr>
        <w:t xml:space="preserve">     </w:t>
      </w:r>
      <w:r w:rsidR="00CA5B96">
        <w:rPr>
          <w:rFonts w:ascii="Times New Roman" w:hAnsi="Times New Roman" w:cs="Times New Roman"/>
          <w:sz w:val="28"/>
          <w:szCs w:val="28"/>
        </w:rPr>
        <w:t>September 26</w:t>
      </w:r>
      <w:r>
        <w:rPr>
          <w:rFonts w:ascii="Times New Roman" w:hAnsi="Times New Roman" w:cs="Times New Roman"/>
          <w:sz w:val="28"/>
          <w:szCs w:val="28"/>
        </w:rPr>
        <w:t>, 202</w:t>
      </w:r>
      <w:r w:rsidR="007C7E7B">
        <w:rPr>
          <w:rFonts w:ascii="Times New Roman" w:hAnsi="Times New Roman" w:cs="Times New Roman"/>
          <w:sz w:val="28"/>
          <w:szCs w:val="28"/>
        </w:rPr>
        <w:t>2</w:t>
      </w:r>
    </w:p>
    <w:p w14:paraId="26C71C94" w14:textId="676A568F" w:rsidR="00D1124D" w:rsidRDefault="00D1124D" w:rsidP="00D1124D">
      <w:pPr>
        <w:spacing w:after="0"/>
        <w:rPr>
          <w:rFonts w:ascii="Times New Roman" w:hAnsi="Times New Roman" w:cs="Times New Roman"/>
          <w:sz w:val="28"/>
          <w:szCs w:val="28"/>
        </w:rPr>
      </w:pPr>
    </w:p>
    <w:p w14:paraId="758791A0" w14:textId="67263F15"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Planners Present: Keith Wills,</w:t>
      </w:r>
      <w:r w:rsidR="00883454">
        <w:rPr>
          <w:rFonts w:ascii="Times New Roman" w:hAnsi="Times New Roman" w:cs="Times New Roman"/>
          <w:sz w:val="28"/>
          <w:szCs w:val="28"/>
        </w:rPr>
        <w:t xml:space="preserve"> Stephen</w:t>
      </w:r>
      <w:r w:rsidR="001B4ABA">
        <w:rPr>
          <w:rFonts w:ascii="Times New Roman" w:hAnsi="Times New Roman" w:cs="Times New Roman"/>
          <w:sz w:val="28"/>
          <w:szCs w:val="28"/>
        </w:rPr>
        <w:t xml:space="preserve"> </w:t>
      </w:r>
      <w:r w:rsidR="006B2F7F">
        <w:rPr>
          <w:rFonts w:ascii="Times New Roman" w:hAnsi="Times New Roman" w:cs="Times New Roman"/>
          <w:sz w:val="28"/>
          <w:szCs w:val="28"/>
        </w:rPr>
        <w:t xml:space="preserve">Mayoryk, </w:t>
      </w:r>
      <w:r w:rsidR="007C7E7B">
        <w:rPr>
          <w:rFonts w:ascii="Times New Roman" w:hAnsi="Times New Roman" w:cs="Times New Roman"/>
          <w:sz w:val="28"/>
          <w:szCs w:val="28"/>
        </w:rPr>
        <w:t>Terry Blomquist, Ginger Sloan, and</w:t>
      </w:r>
    </w:p>
    <w:p w14:paraId="3C8583E7" w14:textId="3BA479AC" w:rsidR="00D1124D" w:rsidRDefault="001B4ABA" w:rsidP="00D1124D">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7C7E7B">
        <w:rPr>
          <w:rFonts w:ascii="Times New Roman" w:hAnsi="Times New Roman" w:cs="Times New Roman"/>
          <w:sz w:val="28"/>
          <w:szCs w:val="28"/>
        </w:rPr>
        <w:t>Adam Green</w:t>
      </w:r>
    </w:p>
    <w:p w14:paraId="587AD2B8" w14:textId="33CA0AE2"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Others Present:</w:t>
      </w:r>
      <w:r w:rsidR="00883454">
        <w:rPr>
          <w:rFonts w:ascii="Times New Roman" w:hAnsi="Times New Roman" w:cs="Times New Roman"/>
          <w:sz w:val="28"/>
          <w:szCs w:val="28"/>
        </w:rPr>
        <w:t xml:space="preserve"> </w:t>
      </w:r>
      <w:r w:rsidR="00117F39">
        <w:rPr>
          <w:rFonts w:ascii="Times New Roman" w:hAnsi="Times New Roman" w:cs="Times New Roman"/>
          <w:sz w:val="28"/>
          <w:szCs w:val="28"/>
        </w:rPr>
        <w:t xml:space="preserve">Brian L. Sweitzer, Supt. of Public Works; </w:t>
      </w:r>
      <w:r w:rsidR="008502BE">
        <w:rPr>
          <w:rFonts w:ascii="Times New Roman" w:hAnsi="Times New Roman" w:cs="Times New Roman"/>
          <w:sz w:val="28"/>
          <w:szCs w:val="28"/>
        </w:rPr>
        <w:t>Terry Ruby</w:t>
      </w:r>
      <w:r w:rsidR="00CA5B96">
        <w:rPr>
          <w:rFonts w:ascii="Times New Roman" w:hAnsi="Times New Roman" w:cs="Times New Roman"/>
          <w:sz w:val="28"/>
          <w:szCs w:val="28"/>
        </w:rPr>
        <w:t>;</w:t>
      </w:r>
      <w:r w:rsidR="008502BE">
        <w:rPr>
          <w:rFonts w:ascii="Times New Roman" w:hAnsi="Times New Roman" w:cs="Times New Roman"/>
          <w:sz w:val="28"/>
          <w:szCs w:val="28"/>
        </w:rPr>
        <w:t xml:space="preserve"> Josh George, P.E.;</w:t>
      </w:r>
    </w:p>
    <w:p w14:paraId="5848873D" w14:textId="710DB5E8" w:rsidR="00D1124D" w:rsidRDefault="00CA5B96" w:rsidP="00D1124D">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Lisa Bornt Davis</w:t>
      </w:r>
    </w:p>
    <w:p w14:paraId="17479005" w14:textId="77777777" w:rsidR="00CA5B96" w:rsidRDefault="00CA5B96" w:rsidP="00D1124D">
      <w:pPr>
        <w:spacing w:after="0"/>
        <w:rPr>
          <w:rFonts w:ascii="Times New Roman" w:hAnsi="Times New Roman" w:cs="Times New Roman"/>
          <w:sz w:val="28"/>
          <w:szCs w:val="28"/>
        </w:rPr>
      </w:pPr>
    </w:p>
    <w:p w14:paraId="4CE20515" w14:textId="52EA3E31"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Chairman Wills convened the regular meeting of the Shrewsbury Borough Planning Commission at 7:0</w:t>
      </w:r>
      <w:r w:rsidR="007C7E7B">
        <w:rPr>
          <w:rFonts w:ascii="Times New Roman" w:hAnsi="Times New Roman" w:cs="Times New Roman"/>
          <w:sz w:val="28"/>
          <w:szCs w:val="28"/>
        </w:rPr>
        <w:t>0</w:t>
      </w:r>
      <w:r>
        <w:rPr>
          <w:rFonts w:ascii="Times New Roman" w:hAnsi="Times New Roman" w:cs="Times New Roman"/>
          <w:sz w:val="28"/>
          <w:szCs w:val="28"/>
        </w:rPr>
        <w:t xml:space="preserve"> p.m. in the Municipal Building, 35 W. Railroad Avenue</w:t>
      </w:r>
    </w:p>
    <w:p w14:paraId="231D781B" w14:textId="3C955B68" w:rsidR="00D1124D" w:rsidRDefault="00D1124D" w:rsidP="00D1124D">
      <w:pPr>
        <w:spacing w:after="0"/>
        <w:rPr>
          <w:rFonts w:ascii="Times New Roman" w:hAnsi="Times New Roman" w:cs="Times New Roman"/>
          <w:sz w:val="28"/>
          <w:szCs w:val="28"/>
        </w:rPr>
      </w:pPr>
    </w:p>
    <w:p w14:paraId="48E07614" w14:textId="18912B1D" w:rsidR="00D1124D" w:rsidRDefault="00D1124D"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APPROVAL OF MINUTES</w:t>
      </w:r>
    </w:p>
    <w:p w14:paraId="142FA7B8" w14:textId="0341E975" w:rsidR="00D1124D" w:rsidRDefault="00D1124D" w:rsidP="00D1124D">
      <w:pPr>
        <w:spacing w:after="0"/>
        <w:rPr>
          <w:rFonts w:ascii="Times New Roman" w:hAnsi="Times New Roman" w:cs="Times New Roman"/>
          <w:sz w:val="28"/>
          <w:szCs w:val="28"/>
        </w:rPr>
      </w:pPr>
    </w:p>
    <w:p w14:paraId="12A5D60B" w14:textId="254E2590" w:rsidR="00D1124D" w:rsidRDefault="008502BE" w:rsidP="00D1124D">
      <w:pPr>
        <w:spacing w:after="0"/>
        <w:rPr>
          <w:rFonts w:ascii="Times New Roman" w:hAnsi="Times New Roman" w:cs="Times New Roman"/>
          <w:sz w:val="28"/>
          <w:szCs w:val="28"/>
        </w:rPr>
      </w:pPr>
      <w:r>
        <w:rPr>
          <w:rFonts w:ascii="Times New Roman" w:hAnsi="Times New Roman" w:cs="Times New Roman"/>
          <w:sz w:val="28"/>
          <w:szCs w:val="28"/>
        </w:rPr>
        <w:t xml:space="preserve">T. Blomquist </w:t>
      </w:r>
      <w:r w:rsidR="003049BA">
        <w:rPr>
          <w:rFonts w:ascii="Times New Roman" w:hAnsi="Times New Roman" w:cs="Times New Roman"/>
          <w:sz w:val="28"/>
          <w:szCs w:val="28"/>
        </w:rPr>
        <w:t>m</w:t>
      </w:r>
      <w:r w:rsidR="00D1124D">
        <w:rPr>
          <w:rFonts w:ascii="Times New Roman" w:hAnsi="Times New Roman" w:cs="Times New Roman"/>
          <w:sz w:val="28"/>
          <w:szCs w:val="28"/>
        </w:rPr>
        <w:t xml:space="preserve">oved to approve the minutes of the </w:t>
      </w:r>
      <w:r w:rsidR="007C7E7B">
        <w:rPr>
          <w:rFonts w:ascii="Times New Roman" w:hAnsi="Times New Roman" w:cs="Times New Roman"/>
          <w:sz w:val="28"/>
          <w:szCs w:val="28"/>
        </w:rPr>
        <w:t>April 2</w:t>
      </w:r>
      <w:r w:rsidR="00CA5B96">
        <w:rPr>
          <w:rFonts w:ascii="Times New Roman" w:hAnsi="Times New Roman" w:cs="Times New Roman"/>
          <w:sz w:val="28"/>
          <w:szCs w:val="28"/>
        </w:rPr>
        <w:t>5</w:t>
      </w:r>
      <w:r w:rsidR="007C7E7B">
        <w:rPr>
          <w:rFonts w:ascii="Times New Roman" w:hAnsi="Times New Roman" w:cs="Times New Roman"/>
          <w:sz w:val="28"/>
          <w:szCs w:val="28"/>
        </w:rPr>
        <w:t>, 202</w:t>
      </w:r>
      <w:r w:rsidR="00CA5B96">
        <w:rPr>
          <w:rFonts w:ascii="Times New Roman" w:hAnsi="Times New Roman" w:cs="Times New Roman"/>
          <w:sz w:val="28"/>
          <w:szCs w:val="28"/>
        </w:rPr>
        <w:t>2</w:t>
      </w:r>
      <w:r w:rsidR="00D1124D">
        <w:rPr>
          <w:rFonts w:ascii="Times New Roman" w:hAnsi="Times New Roman" w:cs="Times New Roman"/>
          <w:sz w:val="28"/>
          <w:szCs w:val="28"/>
        </w:rPr>
        <w:t xml:space="preserve"> meeting.</w:t>
      </w:r>
    </w:p>
    <w:p w14:paraId="0C8A595A" w14:textId="552968D8" w:rsidR="00D1124D" w:rsidRDefault="008502BE" w:rsidP="00D1124D">
      <w:pPr>
        <w:spacing w:after="0"/>
        <w:rPr>
          <w:rFonts w:ascii="Times New Roman" w:hAnsi="Times New Roman" w:cs="Times New Roman"/>
          <w:sz w:val="28"/>
          <w:szCs w:val="28"/>
        </w:rPr>
      </w:pPr>
      <w:r>
        <w:rPr>
          <w:rFonts w:ascii="Times New Roman" w:hAnsi="Times New Roman" w:cs="Times New Roman"/>
          <w:sz w:val="28"/>
          <w:szCs w:val="28"/>
        </w:rPr>
        <w:t>S. Mayoryk</w:t>
      </w:r>
      <w:r w:rsidR="003049BA">
        <w:rPr>
          <w:rFonts w:ascii="Times New Roman" w:hAnsi="Times New Roman" w:cs="Times New Roman"/>
          <w:sz w:val="28"/>
          <w:szCs w:val="28"/>
        </w:rPr>
        <w:t xml:space="preserve"> s</w:t>
      </w:r>
      <w:r w:rsidR="00D1124D">
        <w:rPr>
          <w:rFonts w:ascii="Times New Roman" w:hAnsi="Times New Roman" w:cs="Times New Roman"/>
          <w:sz w:val="28"/>
          <w:szCs w:val="28"/>
        </w:rPr>
        <w:t>econded.  The motion carried with all voting in favor.</w:t>
      </w:r>
    </w:p>
    <w:p w14:paraId="3082662C" w14:textId="15966CB8" w:rsidR="00D1124D" w:rsidRDefault="00D1124D" w:rsidP="00D1124D">
      <w:pPr>
        <w:spacing w:after="0"/>
        <w:rPr>
          <w:rFonts w:ascii="Times New Roman" w:hAnsi="Times New Roman" w:cs="Times New Roman"/>
          <w:sz w:val="28"/>
          <w:szCs w:val="28"/>
        </w:rPr>
      </w:pPr>
    </w:p>
    <w:p w14:paraId="46D5944D" w14:textId="2C60781B" w:rsidR="00D1124D" w:rsidRDefault="00D1124D"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CITIZEN COMMENTS</w:t>
      </w:r>
    </w:p>
    <w:p w14:paraId="0BEC7B67" w14:textId="0A46DEDC" w:rsidR="00D1124D" w:rsidRDefault="00D1124D" w:rsidP="00D1124D">
      <w:pPr>
        <w:spacing w:after="0"/>
        <w:rPr>
          <w:rFonts w:ascii="Times New Roman" w:hAnsi="Times New Roman" w:cs="Times New Roman"/>
          <w:sz w:val="28"/>
          <w:szCs w:val="28"/>
        </w:rPr>
      </w:pPr>
    </w:p>
    <w:p w14:paraId="5BE0597D" w14:textId="3E5BE1CB" w:rsidR="00D1124D" w:rsidRDefault="00AB08C2" w:rsidP="00D1124D">
      <w:pPr>
        <w:spacing w:after="0"/>
        <w:rPr>
          <w:rFonts w:ascii="Times New Roman" w:hAnsi="Times New Roman" w:cs="Times New Roman"/>
          <w:sz w:val="28"/>
          <w:szCs w:val="28"/>
        </w:rPr>
      </w:pPr>
      <w:r>
        <w:rPr>
          <w:rFonts w:ascii="Times New Roman" w:hAnsi="Times New Roman" w:cs="Times New Roman"/>
          <w:sz w:val="28"/>
          <w:szCs w:val="28"/>
        </w:rPr>
        <w:t>None were</w:t>
      </w:r>
      <w:r w:rsidR="006437EB">
        <w:rPr>
          <w:rFonts w:ascii="Times New Roman" w:hAnsi="Times New Roman" w:cs="Times New Roman"/>
          <w:sz w:val="28"/>
          <w:szCs w:val="28"/>
        </w:rPr>
        <w:t xml:space="preserve"> present</w:t>
      </w:r>
      <w:r>
        <w:rPr>
          <w:rFonts w:ascii="Times New Roman" w:hAnsi="Times New Roman" w:cs="Times New Roman"/>
          <w:sz w:val="28"/>
          <w:szCs w:val="28"/>
        </w:rPr>
        <w:t>.</w:t>
      </w:r>
    </w:p>
    <w:p w14:paraId="4EF6F568" w14:textId="73316CDF" w:rsidR="00D1124D" w:rsidRDefault="00D1124D" w:rsidP="00D1124D">
      <w:pPr>
        <w:spacing w:after="0"/>
        <w:rPr>
          <w:rFonts w:ascii="Times New Roman" w:hAnsi="Times New Roman" w:cs="Times New Roman"/>
          <w:sz w:val="28"/>
          <w:szCs w:val="28"/>
        </w:rPr>
      </w:pPr>
    </w:p>
    <w:p w14:paraId="4A2A9BE6" w14:textId="1F66DFE2" w:rsidR="00D1124D" w:rsidRDefault="00D1124D"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NEW BUSINESS</w:t>
      </w:r>
    </w:p>
    <w:p w14:paraId="48A79FF7" w14:textId="61B0AFC7" w:rsidR="00D1124D" w:rsidRDefault="00D1124D" w:rsidP="00D1124D">
      <w:pPr>
        <w:spacing w:after="0"/>
        <w:rPr>
          <w:rFonts w:ascii="Times New Roman" w:hAnsi="Times New Roman" w:cs="Times New Roman"/>
          <w:sz w:val="28"/>
          <w:szCs w:val="28"/>
        </w:rPr>
      </w:pPr>
    </w:p>
    <w:p w14:paraId="1CB68670" w14:textId="2809F2C2" w:rsidR="00C839D8" w:rsidRDefault="00005483" w:rsidP="00D1124D">
      <w:pPr>
        <w:spacing w:after="0"/>
        <w:rPr>
          <w:rFonts w:ascii="Times New Roman" w:hAnsi="Times New Roman" w:cs="Times New Roman"/>
          <w:sz w:val="28"/>
          <w:szCs w:val="28"/>
        </w:rPr>
      </w:pPr>
      <w:r>
        <w:rPr>
          <w:rFonts w:ascii="Times New Roman" w:hAnsi="Times New Roman" w:cs="Times New Roman"/>
          <w:sz w:val="28"/>
          <w:szCs w:val="28"/>
          <w:u w:val="single"/>
        </w:rPr>
        <w:t>95 East Forrest Avenue Final Subdivision Plan</w:t>
      </w:r>
    </w:p>
    <w:p w14:paraId="20B2B2CD" w14:textId="02823067" w:rsidR="00005483" w:rsidRDefault="00005483" w:rsidP="00D1124D">
      <w:pPr>
        <w:spacing w:after="0"/>
        <w:rPr>
          <w:rFonts w:ascii="Times New Roman" w:hAnsi="Times New Roman" w:cs="Times New Roman"/>
          <w:sz w:val="28"/>
          <w:szCs w:val="28"/>
        </w:rPr>
      </w:pPr>
    </w:p>
    <w:p w14:paraId="6F90D5E6" w14:textId="2B243B00" w:rsidR="00ED13A2" w:rsidRDefault="00005483" w:rsidP="00D1124D">
      <w:pPr>
        <w:spacing w:after="0"/>
        <w:rPr>
          <w:rFonts w:ascii="Times New Roman" w:hAnsi="Times New Roman" w:cs="Times New Roman"/>
          <w:sz w:val="28"/>
          <w:szCs w:val="28"/>
        </w:rPr>
      </w:pPr>
      <w:r>
        <w:rPr>
          <w:rFonts w:ascii="Times New Roman" w:hAnsi="Times New Roman" w:cs="Times New Roman"/>
          <w:sz w:val="28"/>
          <w:szCs w:val="28"/>
        </w:rPr>
        <w:t xml:space="preserve">The York County tax map office shows this </w:t>
      </w:r>
      <w:r w:rsidR="00660B4F">
        <w:rPr>
          <w:rFonts w:ascii="Times New Roman" w:hAnsi="Times New Roman" w:cs="Times New Roman"/>
          <w:sz w:val="28"/>
          <w:szCs w:val="28"/>
        </w:rPr>
        <w:t>address</w:t>
      </w:r>
      <w:r>
        <w:rPr>
          <w:rFonts w:ascii="Times New Roman" w:hAnsi="Times New Roman" w:cs="Times New Roman"/>
          <w:sz w:val="28"/>
          <w:szCs w:val="28"/>
        </w:rPr>
        <w:t xml:space="preserve"> as</w:t>
      </w:r>
      <w:r w:rsidR="00660B4F">
        <w:rPr>
          <w:rFonts w:ascii="Times New Roman" w:hAnsi="Times New Roman" w:cs="Times New Roman"/>
          <w:sz w:val="28"/>
          <w:szCs w:val="28"/>
        </w:rPr>
        <w:t xml:space="preserve"> having</w:t>
      </w:r>
      <w:r>
        <w:rPr>
          <w:rFonts w:ascii="Times New Roman" w:hAnsi="Times New Roman" w:cs="Times New Roman"/>
          <w:sz w:val="28"/>
          <w:szCs w:val="28"/>
        </w:rPr>
        <w:t xml:space="preserve"> two parcels.  The plan consolidates what is shown on the tax map records and then subdivides the parcel</w:t>
      </w:r>
      <w:r w:rsidR="006D75A6">
        <w:rPr>
          <w:rFonts w:ascii="Times New Roman" w:hAnsi="Times New Roman" w:cs="Times New Roman"/>
          <w:sz w:val="28"/>
          <w:szCs w:val="28"/>
        </w:rPr>
        <w:t xml:space="preserve"> as shown on the plan.  Auto Zone is slated to build on Lot 1.</w:t>
      </w:r>
      <w:r w:rsidR="006752FC">
        <w:rPr>
          <w:rFonts w:ascii="Times New Roman" w:hAnsi="Times New Roman" w:cs="Times New Roman"/>
          <w:sz w:val="28"/>
          <w:szCs w:val="28"/>
        </w:rPr>
        <w:t xml:space="preserve">  The lots will share on access driveway on Lot 1.</w:t>
      </w:r>
      <w:r w:rsidR="006D75A6">
        <w:rPr>
          <w:rFonts w:ascii="Times New Roman" w:hAnsi="Times New Roman" w:cs="Times New Roman"/>
          <w:sz w:val="28"/>
          <w:szCs w:val="28"/>
        </w:rPr>
        <w:t xml:space="preserve">  </w:t>
      </w:r>
      <w:r w:rsidR="00ED13A2">
        <w:rPr>
          <w:rFonts w:ascii="Times New Roman" w:hAnsi="Times New Roman" w:cs="Times New Roman"/>
          <w:sz w:val="28"/>
          <w:szCs w:val="28"/>
        </w:rPr>
        <w:t>Outstanding comments</w:t>
      </w:r>
      <w:r w:rsidR="004F6B7B">
        <w:rPr>
          <w:rFonts w:ascii="Times New Roman" w:hAnsi="Times New Roman" w:cs="Times New Roman"/>
          <w:sz w:val="28"/>
          <w:szCs w:val="28"/>
        </w:rPr>
        <w:t xml:space="preserve"> remaining from the September 13 Staff meeting are:</w:t>
      </w:r>
    </w:p>
    <w:p w14:paraId="57878F4C" w14:textId="3715DC7F" w:rsidR="00005483" w:rsidRDefault="00005483" w:rsidP="00D1124D">
      <w:pPr>
        <w:spacing w:after="0"/>
        <w:rPr>
          <w:rFonts w:ascii="Times New Roman" w:hAnsi="Times New Roman" w:cs="Times New Roman"/>
          <w:sz w:val="28"/>
          <w:szCs w:val="28"/>
        </w:rPr>
      </w:pPr>
    </w:p>
    <w:p w14:paraId="5CB8B76C" w14:textId="5566EB6B" w:rsidR="004F6B7B" w:rsidRDefault="006752FC" w:rsidP="006752FC">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Certification of engineer and surveyor</w:t>
      </w:r>
    </w:p>
    <w:p w14:paraId="6862557D" w14:textId="0DACB3F7" w:rsidR="006752FC" w:rsidRDefault="006752FC" w:rsidP="006752FC">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Owners’ signature</w:t>
      </w:r>
    </w:p>
    <w:p w14:paraId="3580B5AA" w14:textId="1E1F5332" w:rsidR="006752FC" w:rsidRDefault="006752FC" w:rsidP="006752FC">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Revised legal descriptions of the newly created lots</w:t>
      </w:r>
    </w:p>
    <w:p w14:paraId="32C77590" w14:textId="52273862" w:rsidR="006752FC" w:rsidRDefault="006752FC" w:rsidP="006752FC">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Time extension may be required if not approved by Council at the November 9 meeting</w:t>
      </w:r>
    </w:p>
    <w:p w14:paraId="45AAF991" w14:textId="200CEBEE" w:rsidR="006752FC" w:rsidRDefault="006752FC" w:rsidP="006752FC">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Waivers must be acted upon</w:t>
      </w:r>
    </w:p>
    <w:p w14:paraId="2AC3CA6D" w14:textId="077F9A19" w:rsidR="006752FC" w:rsidRDefault="006752FC" w:rsidP="006752FC">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This plan must be acted on prior to the Land Development Plan</w:t>
      </w:r>
    </w:p>
    <w:p w14:paraId="600AA22B" w14:textId="12FC24DD" w:rsidR="006752FC" w:rsidRDefault="006752FC" w:rsidP="006752FC">
      <w:pPr>
        <w:spacing w:after="0"/>
        <w:rPr>
          <w:rFonts w:ascii="Times New Roman" w:hAnsi="Times New Roman" w:cs="Times New Roman"/>
          <w:sz w:val="28"/>
          <w:szCs w:val="28"/>
        </w:rPr>
      </w:pPr>
    </w:p>
    <w:p w14:paraId="6E1EF292" w14:textId="259E4225" w:rsidR="006752FC" w:rsidRDefault="006752FC" w:rsidP="006752FC">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S. Mayoryk moved to grant conditional approval of the plan as presented </w:t>
      </w:r>
      <w:r w:rsidR="002E7FD3">
        <w:rPr>
          <w:rFonts w:ascii="Times New Roman" w:hAnsi="Times New Roman" w:cs="Times New Roman"/>
          <w:sz w:val="28"/>
          <w:szCs w:val="28"/>
        </w:rPr>
        <w:t>subject to the foregoing six outstanding items being completed.</w:t>
      </w:r>
    </w:p>
    <w:p w14:paraId="435C4342" w14:textId="6925D435" w:rsidR="002E7FD3" w:rsidRDefault="002E7FD3" w:rsidP="006752FC">
      <w:pPr>
        <w:spacing w:after="0"/>
        <w:rPr>
          <w:rFonts w:ascii="Times New Roman" w:hAnsi="Times New Roman" w:cs="Times New Roman"/>
          <w:sz w:val="28"/>
          <w:szCs w:val="28"/>
        </w:rPr>
      </w:pPr>
      <w:r>
        <w:rPr>
          <w:rFonts w:ascii="Times New Roman" w:hAnsi="Times New Roman" w:cs="Times New Roman"/>
          <w:sz w:val="28"/>
          <w:szCs w:val="28"/>
        </w:rPr>
        <w:t>T. Blomquist seconded.  The motion carried with all voting in favor.</w:t>
      </w:r>
    </w:p>
    <w:p w14:paraId="6B4AF1A2" w14:textId="3524C1C6" w:rsidR="002E7FD3" w:rsidRDefault="002E7FD3" w:rsidP="006752FC">
      <w:pPr>
        <w:spacing w:after="0"/>
        <w:rPr>
          <w:rFonts w:ascii="Times New Roman" w:hAnsi="Times New Roman" w:cs="Times New Roman"/>
          <w:sz w:val="28"/>
          <w:szCs w:val="28"/>
        </w:rPr>
      </w:pPr>
    </w:p>
    <w:p w14:paraId="5E2A8E63" w14:textId="3772F0B5" w:rsidR="002E7FD3" w:rsidRDefault="002E7FD3" w:rsidP="006752FC">
      <w:pPr>
        <w:spacing w:after="0"/>
        <w:rPr>
          <w:rFonts w:ascii="Times New Roman" w:hAnsi="Times New Roman" w:cs="Times New Roman"/>
          <w:sz w:val="28"/>
          <w:szCs w:val="28"/>
        </w:rPr>
      </w:pPr>
      <w:r>
        <w:rPr>
          <w:rFonts w:ascii="Times New Roman" w:hAnsi="Times New Roman" w:cs="Times New Roman"/>
          <w:sz w:val="28"/>
          <w:szCs w:val="28"/>
          <w:u w:val="single"/>
        </w:rPr>
        <w:t>Final Land Development Plan for 95 East Forrest Avenue (Auto Zone)</w:t>
      </w:r>
    </w:p>
    <w:p w14:paraId="4F892FBD" w14:textId="5CF93349" w:rsidR="002E7FD3" w:rsidRDefault="002E7FD3" w:rsidP="006752FC">
      <w:pPr>
        <w:spacing w:after="0"/>
        <w:rPr>
          <w:rFonts w:ascii="Times New Roman" w:hAnsi="Times New Roman" w:cs="Times New Roman"/>
          <w:sz w:val="28"/>
          <w:szCs w:val="28"/>
        </w:rPr>
      </w:pPr>
    </w:p>
    <w:p w14:paraId="4FC19EA2" w14:textId="606AF7B2" w:rsidR="00483E2E" w:rsidRDefault="003D09F5" w:rsidP="006752FC">
      <w:pPr>
        <w:spacing w:after="0"/>
        <w:rPr>
          <w:rFonts w:ascii="Times New Roman" w:hAnsi="Times New Roman" w:cs="Times New Roman"/>
          <w:sz w:val="28"/>
          <w:szCs w:val="28"/>
        </w:rPr>
      </w:pPr>
      <w:r>
        <w:rPr>
          <w:rFonts w:ascii="Times New Roman" w:hAnsi="Times New Roman" w:cs="Times New Roman"/>
          <w:sz w:val="28"/>
          <w:szCs w:val="28"/>
        </w:rPr>
        <w:t>Due to the slope of the property, the grade was allowed to be changed by Borough Council in order for the parcel to be developed</w:t>
      </w:r>
      <w:r w:rsidR="007E4805">
        <w:rPr>
          <w:rFonts w:ascii="Times New Roman" w:hAnsi="Times New Roman" w:cs="Times New Roman"/>
          <w:sz w:val="28"/>
          <w:szCs w:val="28"/>
        </w:rPr>
        <w:t xml:space="preserve">.  The developer has had issues with the Fill Dirt and there is an </w:t>
      </w:r>
      <w:r w:rsidR="007C4AE8">
        <w:rPr>
          <w:rFonts w:ascii="Times New Roman" w:hAnsi="Times New Roman" w:cs="Times New Roman"/>
          <w:sz w:val="28"/>
          <w:szCs w:val="28"/>
        </w:rPr>
        <w:t>Agreement of Conditional Approval with Regard to the Fill Dirt that the developer is following as far as testing.  The process has been lengthy.  The developer has received Wellhead Protection approval from the Zoning Hearing Board in 2020</w:t>
      </w:r>
      <w:r w:rsidR="00AC0186">
        <w:rPr>
          <w:rFonts w:ascii="Times New Roman" w:hAnsi="Times New Roman" w:cs="Times New Roman"/>
          <w:sz w:val="28"/>
          <w:szCs w:val="28"/>
        </w:rPr>
        <w:t xml:space="preserve"> and there is a Note on the plan that states the Decision will be complied with.  The Stormwater design was changed to include a grease/oil separator</w:t>
      </w:r>
      <w:r w:rsidR="00C266DD">
        <w:rPr>
          <w:rFonts w:ascii="Times New Roman" w:hAnsi="Times New Roman" w:cs="Times New Roman"/>
          <w:sz w:val="28"/>
          <w:szCs w:val="28"/>
        </w:rPr>
        <w:t>, then into a lined facility, and then slowly released into the creek.  There is a gate valve that will be connected to the fire alarm that will close the gate if the alarm is activated.  The mandates set in place by the Zoning Hearing Board Decision will be part of the Operation and Maintenance Agreement that Sol. Rehmeyer is preparing.</w:t>
      </w:r>
      <w:r w:rsidR="002D43E9">
        <w:rPr>
          <w:rFonts w:ascii="Times New Roman" w:hAnsi="Times New Roman" w:cs="Times New Roman"/>
          <w:sz w:val="28"/>
          <w:szCs w:val="28"/>
        </w:rPr>
        <w:t xml:space="preserve"> </w:t>
      </w:r>
      <w:r w:rsidR="00483E2E">
        <w:rPr>
          <w:rFonts w:ascii="Times New Roman" w:hAnsi="Times New Roman" w:cs="Times New Roman"/>
          <w:sz w:val="28"/>
          <w:szCs w:val="28"/>
        </w:rPr>
        <w:t xml:space="preserve"> </w:t>
      </w:r>
    </w:p>
    <w:p w14:paraId="53C1022C" w14:textId="2E7D309F" w:rsidR="00483E2E" w:rsidRDefault="00483E2E" w:rsidP="006752FC">
      <w:pPr>
        <w:spacing w:after="0"/>
        <w:rPr>
          <w:rFonts w:ascii="Times New Roman" w:hAnsi="Times New Roman" w:cs="Times New Roman"/>
          <w:sz w:val="28"/>
          <w:szCs w:val="28"/>
        </w:rPr>
      </w:pPr>
    </w:p>
    <w:p w14:paraId="13BF070D" w14:textId="45EFF94A" w:rsidR="00483E2E" w:rsidRDefault="00483E2E" w:rsidP="006752FC">
      <w:pPr>
        <w:spacing w:after="0"/>
        <w:rPr>
          <w:rFonts w:ascii="Times New Roman" w:hAnsi="Times New Roman" w:cs="Times New Roman"/>
          <w:sz w:val="28"/>
          <w:szCs w:val="28"/>
        </w:rPr>
      </w:pPr>
      <w:r>
        <w:rPr>
          <w:rFonts w:ascii="Times New Roman" w:hAnsi="Times New Roman" w:cs="Times New Roman"/>
          <w:sz w:val="28"/>
          <w:szCs w:val="28"/>
        </w:rPr>
        <w:t>If AutoZone backs out leasing Lot 1</w:t>
      </w:r>
      <w:r w:rsidR="00C75E61">
        <w:rPr>
          <w:rFonts w:ascii="Times New Roman" w:hAnsi="Times New Roman" w:cs="Times New Roman"/>
          <w:sz w:val="28"/>
          <w:szCs w:val="28"/>
        </w:rPr>
        <w:t xml:space="preserve">, and the new tenant requires more space, parking, etc, the developer will be back with a new, redrawn, land development plan.  </w:t>
      </w:r>
    </w:p>
    <w:p w14:paraId="70A3FCB7" w14:textId="77777777" w:rsidR="00483E2E" w:rsidRDefault="00483E2E" w:rsidP="006752FC">
      <w:pPr>
        <w:spacing w:after="0"/>
        <w:rPr>
          <w:rFonts w:ascii="Times New Roman" w:hAnsi="Times New Roman" w:cs="Times New Roman"/>
          <w:sz w:val="28"/>
          <w:szCs w:val="28"/>
        </w:rPr>
      </w:pPr>
    </w:p>
    <w:p w14:paraId="5F315840" w14:textId="5E22EDF7" w:rsidR="002E7FD3" w:rsidRDefault="002D43E9" w:rsidP="006752FC">
      <w:pPr>
        <w:spacing w:after="0"/>
        <w:rPr>
          <w:rFonts w:ascii="Times New Roman" w:hAnsi="Times New Roman" w:cs="Times New Roman"/>
          <w:sz w:val="28"/>
          <w:szCs w:val="28"/>
        </w:rPr>
      </w:pPr>
      <w:r>
        <w:rPr>
          <w:rFonts w:ascii="Times New Roman" w:hAnsi="Times New Roman" w:cs="Times New Roman"/>
          <w:sz w:val="28"/>
          <w:szCs w:val="28"/>
        </w:rPr>
        <w:t>Outstanding comments from the September 13 Staff meeting are:</w:t>
      </w:r>
    </w:p>
    <w:p w14:paraId="4EC753CF" w14:textId="4FE710AD" w:rsidR="002D43E9" w:rsidRDefault="002D43E9" w:rsidP="006752FC">
      <w:pPr>
        <w:spacing w:after="0"/>
        <w:rPr>
          <w:rFonts w:ascii="Times New Roman" w:hAnsi="Times New Roman" w:cs="Times New Roman"/>
          <w:sz w:val="28"/>
          <w:szCs w:val="28"/>
        </w:rPr>
      </w:pPr>
    </w:p>
    <w:p w14:paraId="6E77ACF0" w14:textId="416F5D14" w:rsidR="002D43E9" w:rsidRDefault="002D43E9" w:rsidP="002D43E9">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Certification of engineer and surveyor</w:t>
      </w:r>
    </w:p>
    <w:p w14:paraId="6852985D" w14:textId="5B4E3C20" w:rsidR="002D43E9" w:rsidRDefault="002D43E9" w:rsidP="002D43E9">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Owners’ signature</w:t>
      </w:r>
    </w:p>
    <w:p w14:paraId="63656C71" w14:textId="3F6A1E56" w:rsidR="002D43E9" w:rsidRDefault="002D43E9" w:rsidP="002D43E9">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Time extension may be required if not approved by Council on November 9</w:t>
      </w:r>
    </w:p>
    <w:p w14:paraId="651A9ECF" w14:textId="153AE5F3" w:rsidR="002D43E9" w:rsidRDefault="002D43E9" w:rsidP="002D43E9">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Waivers must be acted on</w:t>
      </w:r>
    </w:p>
    <w:p w14:paraId="0F946A1B" w14:textId="5F5CB886" w:rsidR="00872EE7" w:rsidRDefault="00872EE7" w:rsidP="002D43E9">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O &amp; M Agreement review and execution by Sol. Rehmeyer</w:t>
      </w:r>
      <w:r w:rsidR="00431C54">
        <w:rPr>
          <w:rFonts w:ascii="Times New Roman" w:hAnsi="Times New Roman" w:cs="Times New Roman"/>
          <w:sz w:val="28"/>
          <w:szCs w:val="28"/>
        </w:rPr>
        <w:t xml:space="preserve"> that will include maintenance and testing of the automatic shut-off valve, and the inspection and maintenance of the grease interceptor</w:t>
      </w:r>
    </w:p>
    <w:p w14:paraId="4D1FB0B6" w14:textId="5009A5BF" w:rsidR="00872EE7" w:rsidRDefault="00872EE7" w:rsidP="002D43E9">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Emergency Response Plan shall be provided for review and approval as part of the O &amp; M Agreement</w:t>
      </w:r>
    </w:p>
    <w:p w14:paraId="1D286715" w14:textId="04A379AE" w:rsidR="00872EE7" w:rsidRDefault="00872EE7" w:rsidP="002D43E9">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Borough Solicitor shall review General Note 13 (see below)</w:t>
      </w:r>
    </w:p>
    <w:p w14:paraId="0E7FC5BB" w14:textId="3DDD5455" w:rsidR="00872EE7" w:rsidRDefault="00872EE7" w:rsidP="002D43E9">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Notes on SW9.1 regarding Ownership and Maintenance of stormwater facilities shall be reviewed by Borough Solicitor (see below)</w:t>
      </w:r>
    </w:p>
    <w:p w14:paraId="6EF9170B" w14:textId="77F71C86" w:rsidR="00872EE7" w:rsidRDefault="00872EE7" w:rsidP="00872EE7">
      <w:pPr>
        <w:spacing w:after="0"/>
        <w:ind w:left="360"/>
        <w:rPr>
          <w:rFonts w:ascii="Times New Roman" w:hAnsi="Times New Roman" w:cs="Times New Roman"/>
          <w:sz w:val="28"/>
          <w:szCs w:val="28"/>
        </w:rPr>
      </w:pPr>
      <w:r>
        <w:rPr>
          <w:rFonts w:ascii="Times New Roman" w:hAnsi="Times New Roman" w:cs="Times New Roman"/>
          <w:sz w:val="28"/>
          <w:szCs w:val="28"/>
        </w:rPr>
        <w:t>Additional item to be added:</w:t>
      </w:r>
    </w:p>
    <w:p w14:paraId="5E0E3DBC" w14:textId="29FB7B58" w:rsidR="00872EE7" w:rsidRDefault="00872EE7" w:rsidP="00872EE7">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Datum notes should be added</w:t>
      </w:r>
    </w:p>
    <w:p w14:paraId="50440E25" w14:textId="77777777" w:rsidR="00431C54" w:rsidRDefault="00431C54" w:rsidP="00872EE7">
      <w:pPr>
        <w:spacing w:after="0"/>
        <w:rPr>
          <w:rFonts w:ascii="Times New Roman" w:hAnsi="Times New Roman" w:cs="Times New Roman"/>
          <w:sz w:val="28"/>
          <w:szCs w:val="28"/>
        </w:rPr>
      </w:pPr>
    </w:p>
    <w:p w14:paraId="2FB7B06B" w14:textId="6EF536CB" w:rsidR="00872EE7" w:rsidRPr="00872EE7" w:rsidRDefault="00872EE7" w:rsidP="00872EE7">
      <w:pPr>
        <w:spacing w:after="0"/>
        <w:rPr>
          <w:rFonts w:ascii="Times New Roman" w:hAnsi="Times New Roman" w:cs="Times New Roman"/>
          <w:sz w:val="28"/>
          <w:szCs w:val="28"/>
        </w:rPr>
      </w:pPr>
      <w:r>
        <w:rPr>
          <w:rFonts w:ascii="Times New Roman" w:hAnsi="Times New Roman" w:cs="Times New Roman"/>
          <w:sz w:val="28"/>
          <w:szCs w:val="28"/>
        </w:rPr>
        <w:t>Comments from Sol. Rehmeyer</w:t>
      </w:r>
      <w:r w:rsidR="00431C54">
        <w:rPr>
          <w:rFonts w:ascii="Times New Roman" w:hAnsi="Times New Roman" w:cs="Times New Roman"/>
          <w:sz w:val="28"/>
          <w:szCs w:val="28"/>
        </w:rPr>
        <w:t>:</w:t>
      </w:r>
    </w:p>
    <w:p w14:paraId="7B686A0F" w14:textId="77777777" w:rsidR="006752FC" w:rsidRPr="006752FC" w:rsidRDefault="006752FC" w:rsidP="006752FC">
      <w:pPr>
        <w:spacing w:after="0"/>
        <w:rPr>
          <w:rFonts w:ascii="Times New Roman" w:hAnsi="Times New Roman" w:cs="Times New Roman"/>
          <w:sz w:val="28"/>
          <w:szCs w:val="28"/>
        </w:rPr>
      </w:pPr>
    </w:p>
    <w:p w14:paraId="77D45DCE" w14:textId="7C23880B" w:rsidR="006D75A6" w:rsidRDefault="00431C54" w:rsidP="00D1124D">
      <w:pPr>
        <w:spacing w:after="0"/>
        <w:rPr>
          <w:rFonts w:ascii="Times New Roman" w:hAnsi="Times New Roman" w:cs="Times New Roman"/>
          <w:sz w:val="28"/>
          <w:szCs w:val="28"/>
        </w:rPr>
      </w:pPr>
      <w:r>
        <w:rPr>
          <w:rFonts w:ascii="Times New Roman" w:hAnsi="Times New Roman" w:cs="Times New Roman"/>
          <w:sz w:val="28"/>
          <w:szCs w:val="28"/>
        </w:rPr>
        <w:t>General Note 13:  “Owner shall inform all of its contractors, in writing, and all of its contractors are hereby further notified to refer to all other plans within this construction set for other pertinent information, which must be reviewed and implemented”.</w:t>
      </w:r>
    </w:p>
    <w:p w14:paraId="7A271071" w14:textId="47AEC865" w:rsidR="00431C54" w:rsidRDefault="00431C54" w:rsidP="00D1124D">
      <w:pPr>
        <w:spacing w:after="0"/>
        <w:rPr>
          <w:rFonts w:ascii="Times New Roman" w:hAnsi="Times New Roman" w:cs="Times New Roman"/>
          <w:sz w:val="28"/>
          <w:szCs w:val="28"/>
        </w:rPr>
      </w:pPr>
    </w:p>
    <w:p w14:paraId="174AA296" w14:textId="6BF361CE" w:rsidR="00431C54" w:rsidRDefault="00431C54" w:rsidP="00D1124D">
      <w:pPr>
        <w:spacing w:after="0"/>
        <w:rPr>
          <w:rFonts w:ascii="Times New Roman" w:hAnsi="Times New Roman" w:cs="Times New Roman"/>
          <w:sz w:val="28"/>
          <w:szCs w:val="28"/>
        </w:rPr>
      </w:pPr>
      <w:r>
        <w:rPr>
          <w:rFonts w:ascii="Times New Roman" w:hAnsi="Times New Roman" w:cs="Times New Roman"/>
          <w:sz w:val="28"/>
          <w:szCs w:val="28"/>
        </w:rPr>
        <w:t>Sheet SW9.1 The notes should possibly require that the Supt. of Public Works, in the role and as Chair of the Wellhead Protection Committee, be provided with all submissions and be aware of significant events in the installation process so that he can personally inspect and provide input as might be necessary.</w:t>
      </w:r>
    </w:p>
    <w:p w14:paraId="3D2568E6" w14:textId="5F361BB7" w:rsidR="006D75A6" w:rsidRDefault="006D75A6" w:rsidP="00D1124D">
      <w:pPr>
        <w:spacing w:after="0"/>
        <w:rPr>
          <w:rFonts w:ascii="Times New Roman" w:hAnsi="Times New Roman" w:cs="Times New Roman"/>
          <w:sz w:val="28"/>
          <w:szCs w:val="28"/>
        </w:rPr>
      </w:pPr>
    </w:p>
    <w:p w14:paraId="620DDC3B" w14:textId="14680549" w:rsidR="00006D44" w:rsidRDefault="00006D44" w:rsidP="00D1124D">
      <w:pPr>
        <w:spacing w:after="0"/>
        <w:rPr>
          <w:rFonts w:ascii="Times New Roman" w:hAnsi="Times New Roman" w:cs="Times New Roman"/>
          <w:sz w:val="28"/>
          <w:szCs w:val="28"/>
        </w:rPr>
      </w:pPr>
      <w:r>
        <w:rPr>
          <w:rFonts w:ascii="Times New Roman" w:hAnsi="Times New Roman" w:cs="Times New Roman"/>
          <w:sz w:val="28"/>
          <w:szCs w:val="28"/>
        </w:rPr>
        <w:t>S. Mayoryk moved to grant conditional approval of the Land Development Plan as submitted contingent on the outstanding comments being complied with including compliance with soil testing and wellhead issues.</w:t>
      </w:r>
    </w:p>
    <w:p w14:paraId="39D2255B" w14:textId="0A9DB1B8" w:rsidR="006D75A6" w:rsidRDefault="00006D44" w:rsidP="00D1124D">
      <w:pPr>
        <w:spacing w:after="0"/>
        <w:rPr>
          <w:rFonts w:ascii="Times New Roman" w:hAnsi="Times New Roman" w:cs="Times New Roman"/>
          <w:sz w:val="28"/>
          <w:szCs w:val="28"/>
        </w:rPr>
      </w:pPr>
      <w:r>
        <w:rPr>
          <w:rFonts w:ascii="Times New Roman" w:hAnsi="Times New Roman" w:cs="Times New Roman"/>
          <w:sz w:val="28"/>
          <w:szCs w:val="28"/>
        </w:rPr>
        <w:t xml:space="preserve">A. Green seconded.  The motion carried with all voting in favor. </w:t>
      </w:r>
    </w:p>
    <w:p w14:paraId="0B612FEE" w14:textId="77777777" w:rsidR="00005483" w:rsidRPr="00005483" w:rsidRDefault="00005483" w:rsidP="00D1124D">
      <w:pPr>
        <w:spacing w:after="0"/>
        <w:rPr>
          <w:rFonts w:ascii="Times New Roman" w:hAnsi="Times New Roman" w:cs="Times New Roman"/>
          <w:sz w:val="28"/>
          <w:szCs w:val="28"/>
        </w:rPr>
      </w:pPr>
    </w:p>
    <w:p w14:paraId="1B65BF52" w14:textId="75C494F4" w:rsidR="00C839D8" w:rsidRDefault="007C4057" w:rsidP="00D1124D">
      <w:pPr>
        <w:spacing w:after="0"/>
        <w:rPr>
          <w:rFonts w:ascii="Times New Roman" w:hAnsi="Times New Roman" w:cs="Times New Roman"/>
          <w:sz w:val="28"/>
          <w:szCs w:val="28"/>
        </w:rPr>
      </w:pPr>
      <w:r>
        <w:rPr>
          <w:rFonts w:ascii="Times New Roman" w:hAnsi="Times New Roman" w:cs="Times New Roman"/>
          <w:sz w:val="28"/>
          <w:szCs w:val="28"/>
          <w:u w:val="single"/>
        </w:rPr>
        <w:t>Zoning Ordinance Update</w:t>
      </w:r>
    </w:p>
    <w:p w14:paraId="11934616" w14:textId="59F46DC4" w:rsidR="007C4057" w:rsidRDefault="007C4057" w:rsidP="00D1124D">
      <w:pPr>
        <w:spacing w:after="0"/>
        <w:rPr>
          <w:rFonts w:ascii="Times New Roman" w:hAnsi="Times New Roman" w:cs="Times New Roman"/>
          <w:sz w:val="28"/>
          <w:szCs w:val="28"/>
        </w:rPr>
      </w:pPr>
    </w:p>
    <w:p w14:paraId="1123E5C0" w14:textId="2E090060" w:rsidR="007C4057" w:rsidRDefault="007C4057" w:rsidP="00D1124D">
      <w:pPr>
        <w:spacing w:after="0"/>
        <w:rPr>
          <w:rFonts w:ascii="Times New Roman" w:hAnsi="Times New Roman" w:cs="Times New Roman"/>
          <w:sz w:val="28"/>
          <w:szCs w:val="28"/>
        </w:rPr>
      </w:pPr>
      <w:r>
        <w:rPr>
          <w:rFonts w:ascii="Times New Roman" w:hAnsi="Times New Roman" w:cs="Times New Roman"/>
          <w:sz w:val="28"/>
          <w:szCs w:val="28"/>
        </w:rPr>
        <w:t xml:space="preserve">Staff has been meeting to update the Zoning Ordinance.  </w:t>
      </w:r>
      <w:r w:rsidR="00006D44">
        <w:rPr>
          <w:rFonts w:ascii="Times New Roman" w:hAnsi="Times New Roman" w:cs="Times New Roman"/>
          <w:sz w:val="28"/>
          <w:szCs w:val="28"/>
        </w:rPr>
        <w:t>The Planners will receive the draft changes once</w:t>
      </w:r>
      <w:r w:rsidR="00483E2E">
        <w:rPr>
          <w:rFonts w:ascii="Times New Roman" w:hAnsi="Times New Roman" w:cs="Times New Roman"/>
          <w:sz w:val="28"/>
          <w:szCs w:val="28"/>
        </w:rPr>
        <w:t xml:space="preserve"> the</w:t>
      </w:r>
      <w:r w:rsidR="00006D44">
        <w:rPr>
          <w:rFonts w:ascii="Times New Roman" w:hAnsi="Times New Roman" w:cs="Times New Roman"/>
          <w:sz w:val="28"/>
          <w:szCs w:val="28"/>
        </w:rPr>
        <w:t xml:space="preserve"> </w:t>
      </w:r>
      <w:r w:rsidR="00483E2E">
        <w:rPr>
          <w:rFonts w:ascii="Times New Roman" w:hAnsi="Times New Roman" w:cs="Times New Roman"/>
          <w:sz w:val="28"/>
          <w:szCs w:val="28"/>
        </w:rPr>
        <w:t>ordinance pertaining to Short-term Rentals is completed.</w:t>
      </w:r>
    </w:p>
    <w:p w14:paraId="3E50E04C" w14:textId="77777777" w:rsidR="005B2845" w:rsidRPr="005B2845" w:rsidRDefault="005B2845" w:rsidP="00D1124D">
      <w:pPr>
        <w:spacing w:after="0"/>
        <w:rPr>
          <w:rFonts w:ascii="Times New Roman" w:hAnsi="Times New Roman" w:cs="Times New Roman"/>
          <w:sz w:val="28"/>
          <w:szCs w:val="28"/>
        </w:rPr>
      </w:pPr>
    </w:p>
    <w:p w14:paraId="43AEF1C9" w14:textId="6D7C419F" w:rsidR="00F56239" w:rsidRDefault="00F56239"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OLD BUSINESS</w:t>
      </w:r>
    </w:p>
    <w:p w14:paraId="52EE52D8" w14:textId="5431A8B2" w:rsidR="00F56239" w:rsidRDefault="00F56239" w:rsidP="00D1124D">
      <w:pPr>
        <w:spacing w:after="0"/>
        <w:rPr>
          <w:rFonts w:ascii="Times New Roman" w:hAnsi="Times New Roman" w:cs="Times New Roman"/>
          <w:sz w:val="28"/>
          <w:szCs w:val="28"/>
        </w:rPr>
      </w:pPr>
    </w:p>
    <w:p w14:paraId="10218D75" w14:textId="5F88ABC4" w:rsidR="00420589" w:rsidRDefault="00420589"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COMMUNICATIONS</w:t>
      </w:r>
    </w:p>
    <w:p w14:paraId="1A3057AF" w14:textId="77777777" w:rsidR="00420589" w:rsidRPr="00420589" w:rsidRDefault="00420589" w:rsidP="00D1124D">
      <w:pPr>
        <w:spacing w:after="0"/>
        <w:rPr>
          <w:rFonts w:ascii="Times New Roman" w:hAnsi="Times New Roman" w:cs="Times New Roman"/>
          <w:sz w:val="28"/>
          <w:szCs w:val="28"/>
        </w:rPr>
      </w:pPr>
    </w:p>
    <w:p w14:paraId="218C074B" w14:textId="01CC175B" w:rsidR="00F56239" w:rsidRDefault="00F56239"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ADJOURNMENT</w:t>
      </w:r>
    </w:p>
    <w:p w14:paraId="0DA8A9BF" w14:textId="1A84B3E5" w:rsidR="00F56239" w:rsidRDefault="00F56239" w:rsidP="00D1124D">
      <w:pPr>
        <w:spacing w:after="0"/>
        <w:rPr>
          <w:rFonts w:ascii="Times New Roman" w:hAnsi="Times New Roman" w:cs="Times New Roman"/>
          <w:sz w:val="28"/>
          <w:szCs w:val="28"/>
        </w:rPr>
      </w:pPr>
    </w:p>
    <w:p w14:paraId="6FF628D0" w14:textId="0D0CC949" w:rsidR="00F56239" w:rsidRDefault="00483E2E" w:rsidP="00D1124D">
      <w:pPr>
        <w:spacing w:after="0"/>
        <w:rPr>
          <w:rFonts w:ascii="Times New Roman" w:hAnsi="Times New Roman" w:cs="Times New Roman"/>
          <w:sz w:val="28"/>
          <w:szCs w:val="28"/>
        </w:rPr>
      </w:pPr>
      <w:r>
        <w:rPr>
          <w:rFonts w:ascii="Times New Roman" w:hAnsi="Times New Roman" w:cs="Times New Roman"/>
          <w:sz w:val="28"/>
          <w:szCs w:val="28"/>
        </w:rPr>
        <w:t>S. Mayoryk</w:t>
      </w:r>
      <w:r w:rsidR="00420589">
        <w:rPr>
          <w:rFonts w:ascii="Times New Roman" w:hAnsi="Times New Roman" w:cs="Times New Roman"/>
          <w:sz w:val="28"/>
          <w:szCs w:val="28"/>
        </w:rPr>
        <w:t xml:space="preserve"> m</w:t>
      </w:r>
      <w:r w:rsidR="00025A72">
        <w:rPr>
          <w:rFonts w:ascii="Times New Roman" w:hAnsi="Times New Roman" w:cs="Times New Roman"/>
          <w:sz w:val="28"/>
          <w:szCs w:val="28"/>
        </w:rPr>
        <w:t xml:space="preserve">oved to adjourn the meeting at </w:t>
      </w:r>
      <w:r>
        <w:rPr>
          <w:rFonts w:ascii="Times New Roman" w:hAnsi="Times New Roman" w:cs="Times New Roman"/>
          <w:sz w:val="28"/>
          <w:szCs w:val="28"/>
        </w:rPr>
        <w:t>7:52</w:t>
      </w:r>
      <w:r w:rsidR="00BB4237">
        <w:rPr>
          <w:rFonts w:ascii="Times New Roman" w:hAnsi="Times New Roman" w:cs="Times New Roman"/>
          <w:sz w:val="28"/>
          <w:szCs w:val="28"/>
        </w:rPr>
        <w:t xml:space="preserve"> </w:t>
      </w:r>
      <w:r w:rsidR="00025A72">
        <w:rPr>
          <w:rFonts w:ascii="Times New Roman" w:hAnsi="Times New Roman" w:cs="Times New Roman"/>
          <w:sz w:val="28"/>
          <w:szCs w:val="28"/>
        </w:rPr>
        <w:t xml:space="preserve">p.m. </w:t>
      </w:r>
    </w:p>
    <w:p w14:paraId="1201A577" w14:textId="18F2CC8D" w:rsidR="00025A72" w:rsidRDefault="00483E2E" w:rsidP="00D1124D">
      <w:pPr>
        <w:spacing w:after="0"/>
        <w:rPr>
          <w:rFonts w:ascii="Times New Roman" w:hAnsi="Times New Roman" w:cs="Times New Roman"/>
          <w:sz w:val="28"/>
          <w:szCs w:val="28"/>
        </w:rPr>
      </w:pPr>
      <w:r>
        <w:rPr>
          <w:rFonts w:ascii="Times New Roman" w:hAnsi="Times New Roman" w:cs="Times New Roman"/>
          <w:sz w:val="28"/>
          <w:szCs w:val="28"/>
        </w:rPr>
        <w:t>G. Sloan</w:t>
      </w:r>
      <w:r w:rsidR="00420589">
        <w:rPr>
          <w:rFonts w:ascii="Times New Roman" w:hAnsi="Times New Roman" w:cs="Times New Roman"/>
          <w:sz w:val="28"/>
          <w:szCs w:val="28"/>
        </w:rPr>
        <w:t xml:space="preserve"> s</w:t>
      </w:r>
      <w:r w:rsidR="00025A72">
        <w:rPr>
          <w:rFonts w:ascii="Times New Roman" w:hAnsi="Times New Roman" w:cs="Times New Roman"/>
          <w:sz w:val="28"/>
          <w:szCs w:val="28"/>
        </w:rPr>
        <w:t>econded.  The motion carried with all voting in favor.</w:t>
      </w:r>
    </w:p>
    <w:p w14:paraId="52BD92C8" w14:textId="4DB4EC9B" w:rsidR="00025A72" w:rsidRDefault="00025A72" w:rsidP="00D1124D">
      <w:pPr>
        <w:spacing w:after="0"/>
        <w:rPr>
          <w:rFonts w:ascii="Times New Roman" w:hAnsi="Times New Roman" w:cs="Times New Roman"/>
          <w:sz w:val="28"/>
          <w:szCs w:val="28"/>
        </w:rPr>
      </w:pPr>
    </w:p>
    <w:p w14:paraId="30E5CA01" w14:textId="6E4F49EF" w:rsidR="00025A72" w:rsidRDefault="00025A72" w:rsidP="00D1124D">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Submitted by Cindy Bosley</w:t>
      </w:r>
    </w:p>
    <w:p w14:paraId="7334EF7F" w14:textId="610D3C04" w:rsidR="00025A72" w:rsidRDefault="00025A72" w:rsidP="00D1124D">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70CBB9C" w14:textId="77777777" w:rsidR="00025A72" w:rsidRPr="00F56239" w:rsidRDefault="00025A72" w:rsidP="00D1124D">
      <w:pPr>
        <w:spacing w:after="0"/>
        <w:rPr>
          <w:rFonts w:ascii="Times New Roman" w:hAnsi="Times New Roman" w:cs="Times New Roman"/>
          <w:sz w:val="28"/>
          <w:szCs w:val="28"/>
        </w:rPr>
      </w:pPr>
    </w:p>
    <w:p w14:paraId="7BDDC189" w14:textId="79E371E1" w:rsidR="00D1124D" w:rsidRPr="00D1124D" w:rsidRDefault="00D1124D" w:rsidP="00D1124D">
      <w:pPr>
        <w:spacing w:after="0"/>
        <w:rPr>
          <w:rFonts w:ascii="Times New Roman" w:hAnsi="Times New Roman" w:cs="Times New Roman"/>
          <w:sz w:val="28"/>
          <w:szCs w:val="28"/>
        </w:rPr>
      </w:pPr>
    </w:p>
    <w:sectPr w:rsidR="00D1124D" w:rsidRPr="00D1124D" w:rsidSect="00DE1EBC">
      <w:pgSz w:w="12240" w:h="15840"/>
      <w:pgMar w:top="1080" w:right="72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B23D8"/>
    <w:multiLevelType w:val="hybridMultilevel"/>
    <w:tmpl w:val="55725C74"/>
    <w:lvl w:ilvl="0" w:tplc="1D04AD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B91149"/>
    <w:multiLevelType w:val="hybridMultilevel"/>
    <w:tmpl w:val="64FA58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4C5AB7"/>
    <w:multiLevelType w:val="hybridMultilevel"/>
    <w:tmpl w:val="AF74A910"/>
    <w:lvl w:ilvl="0" w:tplc="9334B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98263">
    <w:abstractNumId w:val="1"/>
  </w:num>
  <w:num w:numId="2" w16cid:durableId="1978338684">
    <w:abstractNumId w:val="0"/>
  </w:num>
  <w:num w:numId="3" w16cid:durableId="808329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4D"/>
    <w:rsid w:val="00005483"/>
    <w:rsid w:val="00006D44"/>
    <w:rsid w:val="00025A72"/>
    <w:rsid w:val="00117F39"/>
    <w:rsid w:val="001301F2"/>
    <w:rsid w:val="0016295A"/>
    <w:rsid w:val="00166CA9"/>
    <w:rsid w:val="0019531E"/>
    <w:rsid w:val="001B24F4"/>
    <w:rsid w:val="001B4ABA"/>
    <w:rsid w:val="001F5594"/>
    <w:rsid w:val="002D28BC"/>
    <w:rsid w:val="002D43E9"/>
    <w:rsid w:val="002E7FD3"/>
    <w:rsid w:val="003049BA"/>
    <w:rsid w:val="003659EE"/>
    <w:rsid w:val="00372816"/>
    <w:rsid w:val="003D09F5"/>
    <w:rsid w:val="004023DB"/>
    <w:rsid w:val="00420589"/>
    <w:rsid w:val="00431C54"/>
    <w:rsid w:val="00467A3A"/>
    <w:rsid w:val="00475911"/>
    <w:rsid w:val="00483E2E"/>
    <w:rsid w:val="00493FA5"/>
    <w:rsid w:val="004F6B7B"/>
    <w:rsid w:val="00567B84"/>
    <w:rsid w:val="00574696"/>
    <w:rsid w:val="005B2845"/>
    <w:rsid w:val="005F5E99"/>
    <w:rsid w:val="00616399"/>
    <w:rsid w:val="00641D0B"/>
    <w:rsid w:val="006437EB"/>
    <w:rsid w:val="00660B4F"/>
    <w:rsid w:val="006752FC"/>
    <w:rsid w:val="006B2F7F"/>
    <w:rsid w:val="006D75A6"/>
    <w:rsid w:val="006E34E2"/>
    <w:rsid w:val="00715428"/>
    <w:rsid w:val="00716B77"/>
    <w:rsid w:val="00776804"/>
    <w:rsid w:val="00780D1E"/>
    <w:rsid w:val="007A1B4A"/>
    <w:rsid w:val="007C4057"/>
    <w:rsid w:val="007C4AE8"/>
    <w:rsid w:val="007C7E7B"/>
    <w:rsid w:val="007E4805"/>
    <w:rsid w:val="007F68D3"/>
    <w:rsid w:val="00826B81"/>
    <w:rsid w:val="008411BE"/>
    <w:rsid w:val="008502BE"/>
    <w:rsid w:val="00866CB0"/>
    <w:rsid w:val="00872EE7"/>
    <w:rsid w:val="00883454"/>
    <w:rsid w:val="008B33E1"/>
    <w:rsid w:val="008E6EBD"/>
    <w:rsid w:val="009E2A2C"/>
    <w:rsid w:val="00A76EA6"/>
    <w:rsid w:val="00AB08C2"/>
    <w:rsid w:val="00AC0186"/>
    <w:rsid w:val="00AE69D6"/>
    <w:rsid w:val="00AF085D"/>
    <w:rsid w:val="00B32439"/>
    <w:rsid w:val="00B341F4"/>
    <w:rsid w:val="00BB4237"/>
    <w:rsid w:val="00BE66E8"/>
    <w:rsid w:val="00C266DD"/>
    <w:rsid w:val="00C75E61"/>
    <w:rsid w:val="00C839D8"/>
    <w:rsid w:val="00CA5B96"/>
    <w:rsid w:val="00CC7C7C"/>
    <w:rsid w:val="00D1124D"/>
    <w:rsid w:val="00DE1EBC"/>
    <w:rsid w:val="00E51C4D"/>
    <w:rsid w:val="00E85FF2"/>
    <w:rsid w:val="00ED13A2"/>
    <w:rsid w:val="00F123FE"/>
    <w:rsid w:val="00F56239"/>
    <w:rsid w:val="00F802FE"/>
    <w:rsid w:val="00F84811"/>
    <w:rsid w:val="00FA0561"/>
    <w:rsid w:val="00FD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1721"/>
  <w15:chartTrackingRefBased/>
  <w15:docId w15:val="{8683A70B-8504-4350-8C3B-AE9605F4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8D3"/>
    <w:pPr>
      <w:ind w:left="720"/>
      <w:contextualSpacing/>
    </w:pPr>
  </w:style>
  <w:style w:type="paragraph" w:styleId="BalloonText">
    <w:name w:val="Balloon Text"/>
    <w:basedOn w:val="Normal"/>
    <w:link w:val="BalloonTextChar"/>
    <w:uiPriority w:val="99"/>
    <w:semiHidden/>
    <w:unhideWhenUsed/>
    <w:rsid w:val="00AF0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Bosley</dc:creator>
  <cp:keywords/>
  <dc:description/>
  <cp:lastModifiedBy>Cindy Bosley</cp:lastModifiedBy>
  <cp:revision>8</cp:revision>
  <cp:lastPrinted>2022-09-28T14:36:00Z</cp:lastPrinted>
  <dcterms:created xsi:type="dcterms:W3CDTF">2022-09-22T14:40:00Z</dcterms:created>
  <dcterms:modified xsi:type="dcterms:W3CDTF">2022-09-28T15:22:00Z</dcterms:modified>
</cp:coreProperties>
</file>